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744" w:rsidRDefault="00EC668E">
      <w:pPr>
        <w:pStyle w:val="a4"/>
        <w:spacing w:before="66"/>
        <w:ind w:left="2397" w:right="1672"/>
        <w:jc w:val="center"/>
      </w:pPr>
      <w:r>
        <w:t>Муниципальное</w:t>
      </w:r>
      <w:r>
        <w:rPr>
          <w:spacing w:val="-7"/>
        </w:rPr>
        <w:t xml:space="preserve"> </w:t>
      </w:r>
      <w:r>
        <w:t>бюджетное</w:t>
      </w:r>
      <w:r>
        <w:rPr>
          <w:spacing w:val="-7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:rsidR="00D77744" w:rsidRDefault="00EC668E">
      <w:pPr>
        <w:pStyle w:val="a4"/>
        <w:ind w:left="3593" w:right="2859"/>
        <w:jc w:val="center"/>
      </w:pPr>
      <w:r>
        <w:t>«</w:t>
      </w:r>
      <w:r>
        <w:t>Верх</w:t>
      </w:r>
      <w:r>
        <w:t>-Язьвинская СОШ»</w:t>
      </w:r>
    </w:p>
    <w:p w:rsidR="00D77744" w:rsidRDefault="00D77744">
      <w:pPr>
        <w:pStyle w:val="a4"/>
        <w:rPr>
          <w:sz w:val="20"/>
        </w:rPr>
      </w:pPr>
    </w:p>
    <w:p w:rsidR="00D77744" w:rsidRDefault="00D77744">
      <w:pPr>
        <w:pStyle w:val="a4"/>
        <w:rPr>
          <w:sz w:val="20"/>
        </w:rPr>
      </w:pPr>
    </w:p>
    <w:p w:rsidR="00D77744" w:rsidRDefault="00D77744">
      <w:pPr>
        <w:pStyle w:val="a4"/>
        <w:spacing w:before="1"/>
        <w:rPr>
          <w:sz w:val="12"/>
        </w:rPr>
      </w:pPr>
    </w:p>
    <w:p w:rsidR="00D77744" w:rsidRDefault="00D77744">
      <w:pPr>
        <w:pStyle w:val="a4"/>
        <w:rPr>
          <w:sz w:val="26"/>
        </w:rPr>
      </w:pPr>
    </w:p>
    <w:p w:rsidR="00D77744" w:rsidRDefault="00D77744">
      <w:pPr>
        <w:pStyle w:val="a4"/>
        <w:rPr>
          <w:sz w:val="26"/>
        </w:rPr>
      </w:pPr>
    </w:p>
    <w:p w:rsidR="00D77744" w:rsidRDefault="00D77744">
      <w:pPr>
        <w:pStyle w:val="a5"/>
        <w:spacing w:before="202"/>
        <w:ind w:right="1668"/>
      </w:pPr>
    </w:p>
    <w:p w:rsidR="00D77744" w:rsidRDefault="00D77744">
      <w:pPr>
        <w:pStyle w:val="a5"/>
        <w:spacing w:before="202"/>
        <w:ind w:right="1668"/>
      </w:pPr>
    </w:p>
    <w:p w:rsidR="00D77744" w:rsidRDefault="00D77744">
      <w:pPr>
        <w:pStyle w:val="a5"/>
        <w:spacing w:before="202"/>
        <w:ind w:right="1668"/>
      </w:pPr>
    </w:p>
    <w:p w:rsidR="00D77744" w:rsidRDefault="00D77744">
      <w:pPr>
        <w:pStyle w:val="a5"/>
        <w:spacing w:before="202"/>
        <w:ind w:right="1668"/>
      </w:pPr>
    </w:p>
    <w:p w:rsidR="00D77744" w:rsidRDefault="00EC668E">
      <w:pPr>
        <w:pStyle w:val="a5"/>
        <w:spacing w:before="202"/>
        <w:ind w:right="1668"/>
        <w:rPr>
          <w:sz w:val="44"/>
          <w:szCs w:val="44"/>
        </w:rPr>
      </w:pPr>
      <w:r>
        <w:t xml:space="preserve">                                 </w:t>
      </w:r>
      <w:r>
        <w:rPr>
          <w:sz w:val="44"/>
          <w:szCs w:val="44"/>
        </w:rPr>
        <w:t xml:space="preserve">     </w:t>
      </w:r>
    </w:p>
    <w:p w:rsidR="00D77744" w:rsidRDefault="00D77744">
      <w:pPr>
        <w:pStyle w:val="a5"/>
        <w:spacing w:before="202"/>
        <w:ind w:right="1668"/>
        <w:rPr>
          <w:sz w:val="44"/>
          <w:szCs w:val="44"/>
        </w:rPr>
      </w:pPr>
    </w:p>
    <w:p w:rsidR="00D77744" w:rsidRDefault="00EC668E" w:rsidP="009911E0">
      <w:pPr>
        <w:pStyle w:val="a5"/>
        <w:spacing w:before="202" w:line="360" w:lineRule="auto"/>
        <w:ind w:left="2124" w:right="1668" w:firstLine="708"/>
        <w:jc w:val="left"/>
        <w:rPr>
          <w:sz w:val="44"/>
          <w:szCs w:val="44"/>
        </w:rPr>
      </w:pPr>
      <w:r>
        <w:rPr>
          <w:sz w:val="44"/>
          <w:szCs w:val="44"/>
        </w:rPr>
        <w:t>РАБОЧАЯ</w:t>
      </w:r>
      <w:r>
        <w:rPr>
          <w:spacing w:val="-7"/>
          <w:sz w:val="44"/>
          <w:szCs w:val="44"/>
        </w:rPr>
        <w:t xml:space="preserve"> </w:t>
      </w:r>
      <w:r>
        <w:rPr>
          <w:sz w:val="44"/>
          <w:szCs w:val="44"/>
        </w:rPr>
        <w:t>ПРОГРАММА</w:t>
      </w:r>
    </w:p>
    <w:p w:rsidR="00D77744" w:rsidRDefault="00EC668E" w:rsidP="009911E0">
      <w:pPr>
        <w:pStyle w:val="a5"/>
        <w:spacing w:line="360" w:lineRule="auto"/>
        <w:rPr>
          <w:sz w:val="44"/>
          <w:szCs w:val="44"/>
        </w:rPr>
      </w:pPr>
      <w:r>
        <w:rPr>
          <w:sz w:val="44"/>
          <w:szCs w:val="44"/>
        </w:rPr>
        <w:t>внеурочной</w:t>
      </w:r>
      <w:r>
        <w:rPr>
          <w:spacing w:val="-4"/>
          <w:sz w:val="44"/>
          <w:szCs w:val="44"/>
        </w:rPr>
        <w:t xml:space="preserve"> </w:t>
      </w:r>
      <w:r>
        <w:rPr>
          <w:sz w:val="44"/>
          <w:szCs w:val="44"/>
        </w:rPr>
        <w:t>деятельности</w:t>
      </w:r>
    </w:p>
    <w:p w:rsidR="00D77744" w:rsidRDefault="00EC668E" w:rsidP="009911E0">
      <w:pPr>
        <w:pStyle w:val="1"/>
        <w:spacing w:before="6" w:line="360" w:lineRule="auto"/>
        <w:ind w:left="1418" w:right="1667"/>
        <w:jc w:val="left"/>
        <w:rPr>
          <w:sz w:val="48"/>
          <w:szCs w:val="48"/>
        </w:rPr>
      </w:pPr>
      <w:r>
        <w:rPr>
          <w:sz w:val="48"/>
          <w:szCs w:val="48"/>
        </w:rPr>
        <w:t>«</w:t>
      </w:r>
      <w:r w:rsidR="009911E0">
        <w:rPr>
          <w:sz w:val="48"/>
          <w:szCs w:val="48"/>
        </w:rPr>
        <w:t>Функциональная грамотность</w:t>
      </w:r>
      <w:r>
        <w:rPr>
          <w:sz w:val="48"/>
          <w:szCs w:val="48"/>
        </w:rPr>
        <w:t>»</w:t>
      </w:r>
    </w:p>
    <w:p w:rsidR="00D77744" w:rsidRDefault="00EC668E">
      <w:pPr>
        <w:spacing w:line="360" w:lineRule="auto"/>
        <w:ind w:left="2397" w:right="1665"/>
        <w:jc w:val="center"/>
        <w:rPr>
          <w:szCs w:val="44"/>
        </w:rPr>
      </w:pPr>
      <w:r>
        <w:rPr>
          <w:szCs w:val="44"/>
        </w:rPr>
        <w:t>название</w:t>
      </w:r>
      <w:r>
        <w:rPr>
          <w:spacing w:val="-5"/>
          <w:szCs w:val="44"/>
        </w:rPr>
        <w:t xml:space="preserve"> </w:t>
      </w:r>
      <w:r>
        <w:rPr>
          <w:szCs w:val="44"/>
        </w:rPr>
        <w:t>учебного</w:t>
      </w:r>
      <w:r>
        <w:rPr>
          <w:spacing w:val="-4"/>
          <w:szCs w:val="44"/>
        </w:rPr>
        <w:t xml:space="preserve"> </w:t>
      </w:r>
      <w:r>
        <w:rPr>
          <w:szCs w:val="44"/>
        </w:rPr>
        <w:t>курса</w:t>
      </w:r>
    </w:p>
    <w:p w:rsidR="00D77744" w:rsidRDefault="00EC668E">
      <w:pPr>
        <w:pStyle w:val="1"/>
        <w:spacing w:line="360" w:lineRule="auto"/>
        <w:ind w:right="1666"/>
        <w:rPr>
          <w:sz w:val="48"/>
          <w:szCs w:val="48"/>
          <w:u w:val="none"/>
        </w:rPr>
      </w:pPr>
      <w:r>
        <w:rPr>
          <w:sz w:val="48"/>
          <w:szCs w:val="48"/>
          <w:u w:val="none"/>
        </w:rPr>
        <w:t>общеинтеллектуальное</w:t>
      </w:r>
    </w:p>
    <w:p w:rsidR="00D77744" w:rsidRDefault="00EC668E">
      <w:pPr>
        <w:spacing w:line="360" w:lineRule="auto"/>
        <w:ind w:left="2397" w:right="1666"/>
        <w:jc w:val="center"/>
        <w:rPr>
          <w:szCs w:val="44"/>
        </w:rPr>
      </w:pPr>
      <w:r>
        <w:rPr>
          <w:szCs w:val="44"/>
          <w:u w:val="single"/>
        </w:rPr>
        <w:t>направление</w:t>
      </w:r>
      <w:r>
        <w:rPr>
          <w:spacing w:val="-7"/>
          <w:szCs w:val="44"/>
          <w:u w:val="single"/>
        </w:rPr>
        <w:t xml:space="preserve"> </w:t>
      </w:r>
      <w:r>
        <w:rPr>
          <w:szCs w:val="44"/>
          <w:u w:val="single"/>
        </w:rPr>
        <w:t>развития</w:t>
      </w:r>
      <w:r>
        <w:rPr>
          <w:spacing w:val="-6"/>
          <w:szCs w:val="44"/>
          <w:u w:val="single"/>
        </w:rPr>
        <w:t xml:space="preserve"> </w:t>
      </w:r>
      <w:r>
        <w:rPr>
          <w:szCs w:val="44"/>
          <w:u w:val="single"/>
        </w:rPr>
        <w:t>личности</w:t>
      </w:r>
      <w:r>
        <w:rPr>
          <w:spacing w:val="-6"/>
          <w:szCs w:val="44"/>
          <w:u w:val="single"/>
        </w:rPr>
        <w:t xml:space="preserve"> </w:t>
      </w:r>
      <w:r>
        <w:rPr>
          <w:szCs w:val="44"/>
          <w:u w:val="single"/>
        </w:rPr>
        <w:t>школьника</w:t>
      </w:r>
    </w:p>
    <w:p w:rsidR="00D77744" w:rsidRDefault="00D77744">
      <w:pPr>
        <w:pStyle w:val="a4"/>
        <w:spacing w:before="9" w:line="360" w:lineRule="auto"/>
        <w:jc w:val="center"/>
        <w:rPr>
          <w:sz w:val="22"/>
          <w:szCs w:val="44"/>
        </w:rPr>
      </w:pPr>
    </w:p>
    <w:p w:rsidR="00D77744" w:rsidRDefault="00EC668E">
      <w:pPr>
        <w:ind w:left="2397" w:right="1664"/>
        <w:jc w:val="center"/>
        <w:rPr>
          <w:spacing w:val="-3"/>
          <w:sz w:val="36"/>
          <w:szCs w:val="32"/>
        </w:rPr>
      </w:pPr>
      <w:r>
        <w:rPr>
          <w:sz w:val="36"/>
          <w:szCs w:val="32"/>
        </w:rPr>
        <w:t>срок</w:t>
      </w:r>
      <w:r>
        <w:rPr>
          <w:spacing w:val="-4"/>
          <w:sz w:val="36"/>
          <w:szCs w:val="32"/>
        </w:rPr>
        <w:t xml:space="preserve"> </w:t>
      </w:r>
      <w:r>
        <w:rPr>
          <w:sz w:val="36"/>
          <w:szCs w:val="32"/>
        </w:rPr>
        <w:t>реализации</w:t>
      </w:r>
      <w:r>
        <w:rPr>
          <w:spacing w:val="63"/>
          <w:sz w:val="36"/>
          <w:szCs w:val="32"/>
        </w:rPr>
        <w:t xml:space="preserve"> </w:t>
      </w:r>
      <w:r>
        <w:rPr>
          <w:sz w:val="36"/>
          <w:szCs w:val="32"/>
        </w:rPr>
        <w:t>программы</w:t>
      </w:r>
      <w:r>
        <w:rPr>
          <w:spacing w:val="-3"/>
          <w:sz w:val="36"/>
          <w:szCs w:val="32"/>
        </w:rPr>
        <w:t xml:space="preserve"> </w:t>
      </w:r>
    </w:p>
    <w:p w:rsidR="00D77744" w:rsidRDefault="00EC668E">
      <w:pPr>
        <w:ind w:left="2397" w:right="1664"/>
        <w:jc w:val="center"/>
        <w:rPr>
          <w:sz w:val="36"/>
          <w:szCs w:val="32"/>
        </w:rPr>
      </w:pPr>
      <w:r>
        <w:rPr>
          <w:sz w:val="36"/>
          <w:szCs w:val="32"/>
        </w:rPr>
        <w:t>20</w:t>
      </w:r>
      <w:r>
        <w:rPr>
          <w:sz w:val="36"/>
          <w:szCs w:val="32"/>
        </w:rPr>
        <w:t>24</w:t>
      </w:r>
      <w:r>
        <w:rPr>
          <w:sz w:val="36"/>
          <w:szCs w:val="32"/>
        </w:rPr>
        <w:t>-20</w:t>
      </w:r>
      <w:r w:rsidR="009911E0">
        <w:rPr>
          <w:sz w:val="36"/>
          <w:szCs w:val="32"/>
        </w:rPr>
        <w:t xml:space="preserve">25 учебный </w:t>
      </w:r>
      <w:r>
        <w:rPr>
          <w:sz w:val="36"/>
          <w:szCs w:val="32"/>
        </w:rPr>
        <w:t>год</w:t>
      </w:r>
    </w:p>
    <w:p w:rsidR="00D77744" w:rsidRDefault="00D77744">
      <w:pPr>
        <w:pStyle w:val="a4"/>
        <w:spacing w:before="1"/>
        <w:rPr>
          <w:sz w:val="48"/>
          <w:szCs w:val="44"/>
        </w:rPr>
      </w:pPr>
    </w:p>
    <w:p w:rsidR="00D77744" w:rsidRDefault="00EC668E">
      <w:pPr>
        <w:spacing w:before="1"/>
        <w:ind w:left="2397" w:right="1664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69"/>
          <w:sz w:val="28"/>
        </w:rPr>
        <w:t xml:space="preserve"> </w:t>
      </w:r>
      <w:r>
        <w:rPr>
          <w:spacing w:val="69"/>
          <w:sz w:val="28"/>
        </w:rPr>
        <w:t>4</w:t>
      </w:r>
      <w:r>
        <w:rPr>
          <w:sz w:val="28"/>
        </w:rPr>
        <w:t xml:space="preserve"> класса</w:t>
      </w:r>
    </w:p>
    <w:p w:rsidR="00D77744" w:rsidRDefault="00EC668E">
      <w:pPr>
        <w:spacing w:before="160"/>
        <w:ind w:left="2397" w:right="1663"/>
        <w:jc w:val="center"/>
        <w:rPr>
          <w:sz w:val="17"/>
        </w:rPr>
      </w:pPr>
      <w:r>
        <w:rPr>
          <w:sz w:val="28"/>
        </w:rPr>
        <w:t>возраст</w:t>
      </w:r>
      <w:r>
        <w:rPr>
          <w:spacing w:val="-1"/>
          <w:sz w:val="28"/>
        </w:rPr>
        <w:t xml:space="preserve"> </w:t>
      </w:r>
      <w:r>
        <w:rPr>
          <w:sz w:val="28"/>
        </w:rPr>
        <w:t>10-12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</w:p>
    <w:p w:rsidR="00D77744" w:rsidRDefault="00EC668E">
      <w:pPr>
        <w:pStyle w:val="a4"/>
        <w:spacing w:before="90"/>
        <w:ind w:left="6480" w:firstLine="720"/>
      </w:pPr>
      <w:r>
        <w:t>Составитель:</w:t>
      </w:r>
    </w:p>
    <w:p w:rsidR="00D77744" w:rsidRDefault="00EC668E">
      <w:pPr>
        <w:pStyle w:val="a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Е.М.</w:t>
      </w:r>
      <w:r w:rsidR="009911E0">
        <w:t xml:space="preserve"> </w:t>
      </w:r>
      <w:r>
        <w:t>Антипина</w:t>
      </w:r>
    </w:p>
    <w:p w:rsidR="00D77744" w:rsidRDefault="00EC668E">
      <w:pPr>
        <w:pStyle w:val="a4"/>
        <w:ind w:left="6480" w:firstLine="720"/>
      </w:pPr>
      <w:r>
        <w:t>учитель начальных классов</w:t>
      </w:r>
    </w:p>
    <w:p w:rsidR="00D77744" w:rsidRDefault="00D77744">
      <w:pPr>
        <w:pStyle w:val="a4"/>
        <w:rPr>
          <w:sz w:val="26"/>
        </w:rPr>
      </w:pPr>
    </w:p>
    <w:p w:rsidR="00D77744" w:rsidRDefault="00D77744">
      <w:pPr>
        <w:pStyle w:val="a4"/>
        <w:rPr>
          <w:sz w:val="26"/>
        </w:rPr>
      </w:pPr>
    </w:p>
    <w:p w:rsidR="00D77744" w:rsidRDefault="00D77744">
      <w:pPr>
        <w:pStyle w:val="a4"/>
        <w:rPr>
          <w:sz w:val="26"/>
        </w:rPr>
      </w:pPr>
    </w:p>
    <w:p w:rsidR="00D77744" w:rsidRDefault="00D77744">
      <w:pPr>
        <w:pStyle w:val="a4"/>
        <w:rPr>
          <w:sz w:val="26"/>
        </w:rPr>
      </w:pPr>
    </w:p>
    <w:p w:rsidR="00D77744" w:rsidRDefault="00D77744">
      <w:pPr>
        <w:pStyle w:val="a4"/>
        <w:spacing w:before="4"/>
        <w:rPr>
          <w:sz w:val="20"/>
        </w:rPr>
      </w:pPr>
    </w:p>
    <w:p w:rsidR="00D77744" w:rsidRDefault="00EC668E">
      <w:pPr>
        <w:spacing w:line="276" w:lineRule="auto"/>
        <w:ind w:left="3600" w:right="3628" w:firstLine="720"/>
        <w:jc w:val="both"/>
        <w:rPr>
          <w:sz w:val="28"/>
        </w:rPr>
      </w:pPr>
      <w:r>
        <w:rPr>
          <w:sz w:val="28"/>
        </w:rPr>
        <w:t xml:space="preserve">С. Верх-Язьва </w:t>
      </w:r>
      <w:r>
        <w:rPr>
          <w:sz w:val="28"/>
        </w:rPr>
        <w:t>20</w:t>
      </w:r>
      <w:r>
        <w:rPr>
          <w:sz w:val="28"/>
        </w:rPr>
        <w:t>24</w:t>
      </w:r>
      <w:r w:rsidR="009911E0"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>г.</w:t>
      </w:r>
    </w:p>
    <w:p w:rsidR="00D77744" w:rsidRDefault="00D77744">
      <w:pPr>
        <w:spacing w:line="276" w:lineRule="auto"/>
        <w:jc w:val="center"/>
        <w:rPr>
          <w:sz w:val="28"/>
        </w:rPr>
        <w:sectPr w:rsidR="00D77744">
          <w:pgSz w:w="11910" w:h="16840"/>
          <w:pgMar w:top="1040" w:right="620" w:bottom="280" w:left="740" w:header="720" w:footer="720" w:gutter="0"/>
          <w:cols w:space="720"/>
        </w:sectPr>
      </w:pPr>
    </w:p>
    <w:p w:rsidR="00D77744" w:rsidRPr="009911E0" w:rsidRDefault="00EC668E">
      <w:pPr>
        <w:rPr>
          <w:rFonts w:eastAsia="CIDFont"/>
          <w:b/>
          <w:bCs/>
          <w:color w:val="000000"/>
          <w:lang w:eastAsia="zh-CN" w:bidi="ar"/>
        </w:rPr>
      </w:pPr>
      <w:r w:rsidRPr="009911E0">
        <w:rPr>
          <w:rFonts w:eastAsia="CIDFont"/>
          <w:b/>
          <w:bCs/>
          <w:color w:val="000000"/>
          <w:lang w:eastAsia="zh-CN" w:bidi="ar"/>
        </w:rPr>
        <w:lastRenderedPageBreak/>
        <w:t xml:space="preserve">ПОЯСНИТЕЛЬНАЯ ЗАПИСКА </w:t>
      </w:r>
    </w:p>
    <w:p w:rsidR="00D77744" w:rsidRPr="009911E0" w:rsidRDefault="00D77744">
      <w:pPr>
        <w:rPr>
          <w:rFonts w:eastAsia="CIDFont"/>
          <w:b/>
          <w:bCs/>
          <w:color w:val="000000"/>
          <w:lang w:eastAsia="zh-CN" w:bidi="ar"/>
        </w:rPr>
      </w:pP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Рабочая программа курса «Подготовка к ВПР» разработана на основе Федерального государственного образовательного стандарта начального общего образования.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В концепции ФГОС НОО второго поколения в качестве конечного результата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образовательной деятельности р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>оссийской школы фиксируется портрет выпускника начальной школы, в котором важнейшее место отводится интеллектуальным качествам ребёнка: «Любознательный, интересующийся, активно познающий мир; умеющий учиться, способный к организации собственной деятельност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и…»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Интегрированный курс «Подготовка к ВПР» нацелен на развитие данных качеств учащихся и направлен на подготовку к выполнению </w:t>
      </w:r>
      <w:proofErr w:type="spellStart"/>
      <w:r>
        <w:rPr>
          <w:rFonts w:eastAsia="CIDFont"/>
          <w:color w:val="000000"/>
          <w:sz w:val="28"/>
          <w:szCs w:val="28"/>
          <w:lang w:val="en-US" w:eastAsia="zh-CN" w:bidi="ar"/>
        </w:rPr>
        <w:t>Всероссийских</w:t>
      </w:r>
      <w:proofErr w:type="spellEnd"/>
      <w:r>
        <w:rPr>
          <w:rFonts w:eastAsia="CIDFont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CIDFont"/>
          <w:color w:val="000000"/>
          <w:sz w:val="28"/>
          <w:szCs w:val="28"/>
          <w:lang w:val="en-US" w:eastAsia="zh-CN" w:bidi="ar"/>
        </w:rPr>
        <w:t>проверочных</w:t>
      </w:r>
      <w:proofErr w:type="spellEnd"/>
      <w:r>
        <w:rPr>
          <w:rFonts w:eastAsia="CIDFont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CIDFont"/>
          <w:color w:val="000000"/>
          <w:sz w:val="28"/>
          <w:szCs w:val="28"/>
          <w:lang w:val="en-US" w:eastAsia="zh-CN" w:bidi="ar"/>
        </w:rPr>
        <w:t>работ</w:t>
      </w:r>
      <w:proofErr w:type="spellEnd"/>
      <w:r>
        <w:rPr>
          <w:rFonts w:eastAsia="CIDFont"/>
          <w:color w:val="000000"/>
          <w:sz w:val="28"/>
          <w:szCs w:val="28"/>
          <w:lang w:val="en-US" w:eastAsia="zh-CN" w:bidi="ar"/>
        </w:rPr>
        <w:t xml:space="preserve">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Для реализации программного содержания используются: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1. Ященко И.В. ВПР Математика «Экзамен» М.2023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2. Комиссарова Л.Ю. ВПР Русский язык «Экзамен» М.2023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3. Волкова Е.В. ВПР Окружающий мир «Экзамен» М.2023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Цели и задачи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Цель курса: 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повышение качества подготовки к ВПР выпускников начальной школы.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Задачи </w:t>
      </w: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курса: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обучающие: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>-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формирование </w:t>
      </w:r>
      <w:proofErr w:type="spellStart"/>
      <w:r w:rsidRPr="009911E0">
        <w:rPr>
          <w:rFonts w:eastAsia="CIDFont"/>
          <w:color w:val="000000"/>
          <w:sz w:val="28"/>
          <w:szCs w:val="28"/>
          <w:lang w:eastAsia="zh-CN" w:bidi="ar"/>
        </w:rPr>
        <w:t>общеинтеллектуальных</w:t>
      </w:r>
      <w:proofErr w:type="spell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умений;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-углубление и расширение знаний учащихся по математике, русскому языку,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окружающему миру;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-создание условий для повышения эффективности подготовки выпускников начальной школы к ВПР.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развивающие: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-формирование и развитие логического мышления</w:t>
      </w:r>
      <w:r>
        <w:rPr>
          <w:rFonts w:eastAsia="CIDFont"/>
          <w:color w:val="000000"/>
          <w:sz w:val="28"/>
          <w:szCs w:val="28"/>
          <w:lang w:eastAsia="zh-CN" w:bidi="ar"/>
        </w:rPr>
        <w:t>, финансовой грамотности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-развитие речи и словарного запаса учащихся;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-развитие внимание, памяти;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воспитательные: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-формирование положительной мотивации к учению;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-формирование умение работать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в группе.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Место курса во внеурочной деятельности </w:t>
      </w:r>
    </w:p>
    <w:p w:rsidR="00D77744" w:rsidRDefault="00EC668E">
      <w:pPr>
        <w:jc w:val="both"/>
        <w:rPr>
          <w:sz w:val="28"/>
          <w:szCs w:val="28"/>
        </w:rPr>
      </w:pP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Курс «</w:t>
      </w:r>
      <w:r>
        <w:rPr>
          <w:rFonts w:eastAsia="CIDFont"/>
          <w:color w:val="000000"/>
          <w:sz w:val="28"/>
          <w:szCs w:val="28"/>
          <w:lang w:eastAsia="zh-CN" w:bidi="ar"/>
        </w:rPr>
        <w:t>Почемучка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» рассчитан на 34 ч: 11 ч – блок «Математика», 11 ч – блок «Русский язык», 12 ч – блок «Окружающий мир». </w:t>
      </w:r>
      <w:proofErr w:type="gramEnd"/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ПЛАНИРУЕМЫЕ РЕЗУЛЬТАТЫ ОСВОЕНИЯ КУРСА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В результате изучения курса у учащихся будут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сформированы личностные,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регулятивные, познавательные и коммуникативные универсальные учебные действия как основа умения учиться</w:t>
      </w:r>
      <w:r>
        <w:rPr>
          <w:rFonts w:eastAsia="CIDFont"/>
          <w:color w:val="000000"/>
          <w:sz w:val="28"/>
          <w:szCs w:val="28"/>
          <w:lang w:eastAsia="zh-CN" w:bidi="ar"/>
        </w:rPr>
        <w:t>, функциональная грамотность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Личностные УУД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lastRenderedPageBreak/>
        <w:t xml:space="preserve">Будут сформированы: 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широкая мотивационная основа учебной деятельности;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– уче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бно-познавательный интерес к новому учебному материалу и способам решения новой задачи;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кретной задачи, на понимание оценок учителей;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способность к оценке своей учебной деятельности.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Регулятивные УУД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Учащиеся научатся: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принимать и сохранять учебную задачу;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– учитывать установлен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ные правила в планировании и контроле способа решения;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осуществлять итоговый и пошаговый контроль по результату;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–</w:t>
      </w:r>
      <w:r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Познавательные УУД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Учащиеся научатся: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осуществлять запись (фиксацию) выборочной информации об окружающем </w:t>
      </w:r>
    </w:p>
    <w:p w:rsidR="00D77744" w:rsidRDefault="00EC668E">
      <w:pPr>
        <w:jc w:val="both"/>
        <w:rPr>
          <w:sz w:val="28"/>
          <w:szCs w:val="28"/>
        </w:rPr>
      </w:pP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мире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и о себе самом;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– ориентироваться на разнообразие способов решения задач</w:t>
      </w:r>
      <w:r>
        <w:rPr>
          <w:rFonts w:eastAsia="CIDFont"/>
          <w:color w:val="000000"/>
          <w:sz w:val="28"/>
          <w:szCs w:val="28"/>
          <w:lang w:eastAsia="zh-CN" w:bidi="ar"/>
        </w:rPr>
        <w:t>, совершенствовать финансовую грамотность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первую очередь текстов);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осуществлять анализ объектов с выделением существенных и несущественных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признаков;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проводить сравнение и классификацию по заданным критериям;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устанавливать причинно-следственные связи в изучаемом круге явлений;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– строит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ь рассуждения в форме связи простых суждений об объекте, его строении, свойствах и связях;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обобщать и </w:t>
      </w:r>
      <w:proofErr w:type="spellStart"/>
      <w:r w:rsidRPr="009911E0">
        <w:rPr>
          <w:rFonts w:eastAsia="CIDFont"/>
          <w:color w:val="000000"/>
          <w:sz w:val="28"/>
          <w:szCs w:val="28"/>
          <w:lang w:eastAsia="zh-CN" w:bidi="ar"/>
        </w:rPr>
        <w:t>выведелять</w:t>
      </w:r>
      <w:proofErr w:type="spell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общности для целого ряда или класса единичных объектов, на основе выделения сущностной связи;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владеть рядом общих приёмов решения задач.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Коммуникативные УУД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Учащиеся научатся: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учитывать разные мнения и стремиться к координации различных позиций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в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</w:p>
    <w:p w:rsidR="00D77744" w:rsidRDefault="00EC668E">
      <w:pPr>
        <w:jc w:val="both"/>
        <w:rPr>
          <w:sz w:val="28"/>
          <w:szCs w:val="28"/>
        </w:rPr>
      </w:pP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сотрудничестве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lastRenderedPageBreak/>
        <w:t xml:space="preserve">– формулировать собственное мнение и позицию;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задавать вопросы;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Предметные результаты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Блок «Математика»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Учащиеся научатся: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>
        <w:rPr>
          <w:rFonts w:eastAsia="CIDFont"/>
          <w:color w:val="000000"/>
          <w:sz w:val="28"/>
          <w:szCs w:val="28"/>
          <w:lang w:eastAsia="zh-CN" w:bidi="ar"/>
        </w:rPr>
        <w:tab/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устанавливать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закономерность — п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 </w:t>
      </w:r>
    </w:p>
    <w:p w:rsidR="00D77744" w:rsidRDefault="00EC668E">
      <w:pPr>
        <w:ind w:firstLine="708"/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группировать чис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ла по заданному или самостоятельно установленному признаку; </w:t>
      </w:r>
    </w:p>
    <w:p w:rsidR="00D77744" w:rsidRDefault="00EC668E">
      <w:pPr>
        <w:ind w:firstLine="708"/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читать, записывать и сравнивать величины; </w:t>
      </w:r>
    </w:p>
    <w:p w:rsidR="00D77744" w:rsidRDefault="00EC668E">
      <w:pPr>
        <w:ind w:firstLine="708"/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выполнять письменно действия с многозначными числами; </w:t>
      </w: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выполнять устно сложение, вычитание, умножение и деление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однозначных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,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двузначных и трехзначных 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>чисел в случаях, сводимых к действиям в пределах 100</w:t>
      </w:r>
      <w:r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(в том числе с нулем и числом 1);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выделять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неизвестный компонент арифметического действия и находить его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значение;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устанавливать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зависимость между величинами, представленными в задаче,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планировать ход решения задачи, выбирать и объяснять выбор действий;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решать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арифметическим способом (в 1—2 действия) учебные задачи и задачи, </w:t>
      </w:r>
    </w:p>
    <w:p w:rsidR="00D77744" w:rsidRDefault="00EC668E">
      <w:pPr>
        <w:jc w:val="both"/>
        <w:rPr>
          <w:sz w:val="28"/>
          <w:szCs w:val="28"/>
        </w:rPr>
      </w:pP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связанные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с повседневной жизнью;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измерять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длину отрезка;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вычислять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периметр треугольника, прямоугольника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и квадрата, площадь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прямоугольника и квадрата;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сравнивать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и обобщать информацию, представленную в строках и столбцах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несложных таблиц и диаграмм;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интерпретировать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информацию, полученную при проведении несложных </w:t>
      </w:r>
    </w:p>
    <w:p w:rsidR="00D77744" w:rsidRDefault="00EC668E">
      <w:pPr>
        <w:jc w:val="both"/>
        <w:rPr>
          <w:sz w:val="28"/>
          <w:szCs w:val="28"/>
        </w:rPr>
      </w:pP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исследований (объяснять, сравнивать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и обобщать данные, делать выводы и </w:t>
      </w:r>
      <w:proofErr w:type="gramEnd"/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прогнозы)</w:t>
      </w:r>
      <w:r>
        <w:rPr>
          <w:rFonts w:eastAsia="CIDFont"/>
          <w:color w:val="000000"/>
          <w:sz w:val="28"/>
          <w:szCs w:val="28"/>
          <w:lang w:eastAsia="zh-CN" w:bidi="ar"/>
        </w:rPr>
        <w:t>, формировать финансовую грамотность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Блок «Русский язык»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Учащиеся научатся: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различать звуки и буквы; </w:t>
      </w:r>
    </w:p>
    <w:p w:rsidR="00D77744" w:rsidRDefault="00EC668E">
      <w:pPr>
        <w:jc w:val="both"/>
        <w:rPr>
          <w:sz w:val="28"/>
          <w:szCs w:val="28"/>
        </w:rPr>
      </w:pP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• характеризовать звуки русского языка (гласные ударные/безударные; согласные твердые/мягкие, парные/н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епарные, твердые и мягкие; согласные звонкие/глухие, </w:t>
      </w:r>
      <w:proofErr w:type="gramEnd"/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парные/непарные звонкие и глухие);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различать родственные (однокоренные) слова и формы слова;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находить в словах с однозначно выделяемыми морфемами окончание, корень,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приставку, суффикс;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lastRenderedPageBreak/>
        <w:t xml:space="preserve">• определять значение слова по тексту или уточнять с помощью толкового словаря;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определять грамматические признаки имен существительных — род, число, падеж, склонение;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определять грамматические признаки имен прилагательных — род, число, падеж;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• опр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еделять грамматические признаки глаголов — число, время, род (в прошедшем времени), лицо (в настоящем и будущем времени), спряжение;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различать предложение, словосочетание, слово;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устанавливать при помощи смысловых вопросов связь между словами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в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</w:p>
    <w:p w:rsidR="00D77744" w:rsidRDefault="00EC668E">
      <w:pPr>
        <w:jc w:val="both"/>
        <w:rPr>
          <w:sz w:val="28"/>
          <w:szCs w:val="28"/>
        </w:rPr>
      </w:pP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слов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>осочетании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и предложении;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находить главные и второстепенные (без деления на виды) члены предложения;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выделять предложения с однородными членами;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• применять правила правописания (в объеме содержания курса).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b/>
          <w:bCs/>
          <w:color w:val="000000"/>
          <w:sz w:val="28"/>
          <w:szCs w:val="28"/>
          <w:lang w:eastAsia="zh-CN" w:bidi="ar"/>
        </w:rPr>
        <w:t xml:space="preserve">Блок «Окружающий мир»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Учащиеся научатся: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узнавать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изученные объекты и явления живой и неживой природы;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описывать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на основе предложенного плана изученные объекты и явления живой и неживой природы, выделять их существенные признаки;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сравнивать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объекты живой и неживой природы на основе внешних признаков или известных характерных свойств и проводить простейшую классификацию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изученных объектов природы;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проводить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несложные наблюдения в окружающей среде и ставить опыты,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используя пр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остейшее лабораторное оборудование и измерительные приборы; </w:t>
      </w:r>
    </w:p>
    <w:p w:rsidR="00D77744" w:rsidRDefault="00EC668E">
      <w:pPr>
        <w:jc w:val="both"/>
        <w:rPr>
          <w:sz w:val="28"/>
          <w:szCs w:val="28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обнаруживать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простейшие взаимосвязи между живой и неживой природой, </w:t>
      </w:r>
    </w:p>
    <w:p w:rsidR="00D77744" w:rsidRDefault="00EC668E">
      <w:pPr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взаимосвязи в живой природе; использовать их для объяснения необходимости </w:t>
      </w:r>
    </w:p>
    <w:p w:rsidR="00D77744" w:rsidRPr="009911E0" w:rsidRDefault="00EC668E">
      <w:pPr>
        <w:jc w:val="both"/>
        <w:rPr>
          <w:rFonts w:eastAsia="CIDFont"/>
          <w:color w:val="000000"/>
          <w:sz w:val="28"/>
          <w:szCs w:val="28"/>
          <w:lang w:eastAsia="zh-CN" w:bidi="ar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бережного отношения к природе; </w:t>
      </w:r>
    </w:p>
    <w:p w:rsidR="00D77744" w:rsidRDefault="00EC668E">
      <w:pPr>
        <w:ind w:firstLineChars="100" w:firstLine="280"/>
        <w:jc w:val="both"/>
        <w:rPr>
          <w:sz w:val="28"/>
          <w:szCs w:val="28"/>
        </w:rPr>
      </w:pPr>
      <w:r w:rsidRPr="009911E0">
        <w:rPr>
          <w:rFonts w:eastAsia="CIDFont"/>
          <w:color w:val="000000"/>
          <w:sz w:val="28"/>
          <w:szCs w:val="28"/>
          <w:lang w:eastAsia="zh-CN" w:bidi="ar"/>
        </w:rPr>
        <w:t>определять характ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ер взаимоотношений человека и природы, находить примеры влияния этих отношений на природные объекты, здоровье и безопасность человека; </w:t>
      </w:r>
    </w:p>
    <w:p w:rsidR="00D77744" w:rsidRPr="009911E0" w:rsidRDefault="00EC668E">
      <w:pPr>
        <w:jc w:val="both"/>
        <w:rPr>
          <w:rFonts w:eastAsia="CIDFont"/>
          <w:color w:val="000000"/>
          <w:sz w:val="28"/>
          <w:szCs w:val="28"/>
          <w:lang w:eastAsia="zh-CN" w:bidi="ar"/>
        </w:rPr>
      </w:pPr>
      <w:r>
        <w:rPr>
          <w:rFonts w:eastAsia="CIDFont"/>
          <w:color w:val="000000"/>
          <w:sz w:val="28"/>
          <w:szCs w:val="28"/>
          <w:lang w:val="en-US" w:eastAsia="zh-CN" w:bidi="ar"/>
        </w:rPr>
        <w:t>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</w:t>
      </w:r>
      <w:proofErr w:type="gramStart"/>
      <w:r w:rsidRPr="009911E0">
        <w:rPr>
          <w:rFonts w:eastAsia="CIDFont"/>
          <w:color w:val="000000"/>
          <w:sz w:val="28"/>
          <w:szCs w:val="28"/>
          <w:lang w:eastAsia="zh-CN" w:bidi="ar"/>
        </w:rPr>
        <w:t>узнавать</w:t>
      </w:r>
      <w:proofErr w:type="gramEnd"/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 государственную символику Российской Федерации и своего региона; описывать достопримечательности столицы и ро</w:t>
      </w:r>
      <w:r w:rsidRPr="009911E0">
        <w:rPr>
          <w:rFonts w:eastAsia="CIDFont"/>
          <w:color w:val="000000"/>
          <w:sz w:val="28"/>
          <w:szCs w:val="28"/>
          <w:lang w:eastAsia="zh-CN" w:bidi="ar"/>
        </w:rPr>
        <w:t xml:space="preserve">дного края. </w:t>
      </w:r>
    </w:p>
    <w:p w:rsidR="00D77744" w:rsidRPr="009911E0" w:rsidRDefault="00D77744">
      <w:pPr>
        <w:jc w:val="both"/>
        <w:rPr>
          <w:rFonts w:eastAsia="CIDFont"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Pr="009911E0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eastAsia="zh-CN" w:bidi="ar"/>
        </w:rPr>
      </w:pPr>
    </w:p>
    <w:p w:rsidR="00D77744" w:rsidRDefault="00EC668E">
      <w:pPr>
        <w:jc w:val="both"/>
        <w:rPr>
          <w:rFonts w:eastAsia="CIDFont"/>
          <w:b/>
          <w:bCs/>
          <w:color w:val="000000"/>
          <w:sz w:val="28"/>
          <w:szCs w:val="28"/>
          <w:lang w:val="en-US" w:eastAsia="zh-CN" w:bidi="ar"/>
        </w:rPr>
      </w:pPr>
      <w:r>
        <w:rPr>
          <w:rFonts w:eastAsia="CIDFont"/>
          <w:b/>
          <w:bCs/>
          <w:color w:val="000000"/>
          <w:sz w:val="28"/>
          <w:szCs w:val="28"/>
          <w:lang w:val="en-US" w:eastAsia="zh-CN" w:bidi="ar"/>
        </w:rPr>
        <w:lastRenderedPageBreak/>
        <w:t xml:space="preserve">КАЛЕНДАРНО-ТЕМАТИЧЕСКОЕ ПЛАНИРОВАНИЕ </w:t>
      </w:r>
    </w:p>
    <w:p w:rsidR="00D77744" w:rsidRDefault="00D77744">
      <w:pPr>
        <w:jc w:val="both"/>
        <w:rPr>
          <w:rFonts w:eastAsia="CIDFont"/>
          <w:b/>
          <w:bCs/>
          <w:color w:val="000000"/>
          <w:sz w:val="28"/>
          <w:szCs w:val="28"/>
          <w:lang w:val="en-US" w:eastAsia="zh-CN" w:bidi="ar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5"/>
        <w:gridCol w:w="7618"/>
        <w:gridCol w:w="1689"/>
      </w:tblGrid>
      <w:tr w:rsidR="00D77744">
        <w:trPr>
          <w:trHeight w:val="976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№ </w:t>
            </w:r>
          </w:p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п/п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Тема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занятия</w:t>
            </w:r>
            <w:proofErr w:type="spellEnd"/>
          </w:p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1 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блок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 «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Математика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» </w:t>
            </w:r>
          </w:p>
        </w:tc>
        <w:tc>
          <w:tcPr>
            <w:tcW w:w="1045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Дата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проведения </w:t>
            </w:r>
          </w:p>
        </w:tc>
      </w:tr>
      <w:tr w:rsidR="00D77744">
        <w:trPr>
          <w:trHeight w:val="915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1.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Сложение, вычитание, умножение и деление однозначных, двузначных и трехзначных чисел в случаях, сводимых к действиям в пределах 100.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1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1272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2.</w:t>
            </w:r>
          </w:p>
        </w:tc>
        <w:tc>
          <w:tcPr>
            <w:tcW w:w="8074" w:type="dxa"/>
          </w:tcPr>
          <w:p w:rsidR="00D77744" w:rsidRPr="009911E0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eastAsia="zh-CN" w:bidi="ar"/>
              </w:rPr>
            </w:pPr>
            <w:proofErr w:type="gramStart"/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Числовые выражения, содержащие 2–3 арифметических действия, со скобками и без скобок.</w:t>
            </w:r>
            <w:proofErr w:type="gramEnd"/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 Простые и составные задачи, связанные  повседневной жизнью. Пробная работа. Вариант 2 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  <w:tr w:rsidR="00D77744">
        <w:trPr>
          <w:trHeight w:val="90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3 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Задачи с именованными величинами на определение и нахождение неизвестного комп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онента арифметического действия.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3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959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4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Задачи на нахождение периметра и площади квадрата, прямоугольника практическим путём.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4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1026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5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Работа с таблицами. Сравнение и обобщение информации. Письменные приёмы сложения, вычитания, умножения и деления многозначных чисел.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5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47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Задачи на пропорциональное деление. Логические задачи.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6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47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7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Pr="009911E0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  <w:r w:rsidRPr="009911E0"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 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Расположение предметов в пространстве и на плоскости. Зеркальное отображение. Пробная работа. Вариант 7 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  <w:tr w:rsidR="00D77744">
        <w:trPr>
          <w:trHeight w:val="999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8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Сложение, вычитание, умножение и деление однозначных, двузначных и трехзначных чисел в случаях, сводимых к действиям в пределах 100.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</w:t>
            </w: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8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80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9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proofErr w:type="gramStart"/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Числовые выражения, содержащие 2–3 арифметических действия, со скобками и без скобок.</w:t>
            </w:r>
            <w:proofErr w:type="gramEnd"/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9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1013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10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Задачи с именованными величинами на определение и нахождение</w:t>
            </w:r>
            <w:r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 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неизвестного компонента арифметического действия.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10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68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11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Анализ выполнения работы. Работа над ошибками.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Повторение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изученного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в 4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классе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331"/>
        </w:trPr>
        <w:tc>
          <w:tcPr>
            <w:tcW w:w="659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2 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блок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 «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Русский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язык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»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717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1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Грамматическая основа предложения. Разбор предложения по членам.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1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716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lastRenderedPageBreak/>
              <w:t xml:space="preserve">2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Однородные члены предложения. Разбор предложения с однородными членами.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2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977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3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Ударение. Упражнение в постановке ударения в словах. Звонкие и глухие согласные. Пробная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3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87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Части слова. Упражнение в разборе слов по составу.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4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75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5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Текст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Основная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мысль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текста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. 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Упражнение в определение основной мысли текста.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5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987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6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Текст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План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текста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. 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Упражнение в составление плана текста. </w:t>
            </w:r>
          </w:p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Содержание текста. Упражнение в составление вопросов </w:t>
            </w:r>
            <w:proofErr w:type="gramStart"/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по</w:t>
            </w:r>
            <w:proofErr w:type="gramEnd"/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 </w:t>
            </w:r>
          </w:p>
          <w:p w:rsidR="00D77744" w:rsidRPr="009911E0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содержанию текста. Пробная р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абота. Вариант 6 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  <w:tr w:rsidR="00D77744">
        <w:trPr>
          <w:trHeight w:val="958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7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Слово и его лексическое значение. Слова – синонимы.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Фразеологические обороты и употребление их в речи.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7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739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 Имя существительное. Упражнение в разборе имени существительного </w:t>
            </w:r>
            <w:r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к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ак части речи.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8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87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9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Имя прилагательное. Упражнение в разборе имени прилагательного как части речи.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9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723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10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Pr="009911E0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  <w:r w:rsidRPr="009911E0"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  <w:t xml:space="preserve"> 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Глагол. Упражнение в разборе глагола как части речи. Пробная работа. Вариант 10 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  <w:tr w:rsidR="00D77744">
        <w:trPr>
          <w:trHeight w:val="606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11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Анализ выполнения работы. Работа над ошибками.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Повторение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изученного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в 4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классе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328"/>
        </w:trPr>
        <w:tc>
          <w:tcPr>
            <w:tcW w:w="659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3 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блок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 «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Окружающий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>мир</w:t>
            </w:r>
            <w:proofErr w:type="spellEnd"/>
            <w:r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  <w:t xml:space="preserve">»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587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Предметы и материалы. Прогноз погоды. Работа с данными. Пробная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1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716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2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Pr="009911E0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Узнай материк. Работа с картами. Животные Евразии. Пробная работа. Вариант 2 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  <w:tr w:rsidR="00D77744">
        <w:trPr>
          <w:trHeight w:val="658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3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Узнай материк. Работа с картами. Животные Африки. Животные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Австралии. Пробная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3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79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4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Узнай материк. Работа с картами. Животные Северной Америки.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Животны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е Южной Америки.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4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650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5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Pr="009911E0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Узнай материк. Работа с картами. Животные Антарктиды. Животные Арктики. Пробная работа. Вариант 5 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  <w:tr w:rsidR="00D77744">
        <w:trPr>
          <w:trHeight w:val="654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lastRenderedPageBreak/>
              <w:t xml:space="preserve">6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Природные зоны России. Животные и растения России.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proofErr w:type="gram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работа</w:t>
            </w:r>
            <w:proofErr w:type="gram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6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331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7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Внешнее и внутреннее строение тела человека.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</w:p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7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331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Объясни знак. Опиши опыт. Пробная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8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398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9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Pr="009911E0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Профессии людей. Пробная работа. Вариант 9 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  <w:tr w:rsidR="00D77744">
        <w:trPr>
          <w:trHeight w:val="342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10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Государственные символы</w:t>
            </w:r>
            <w:r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 Пермского края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. Достопримечательности </w:t>
            </w:r>
            <w:r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Пермского края</w:t>
            </w: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 xml:space="preserve">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Пробная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работа. </w:t>
            </w:r>
            <w:proofErr w:type="spellStart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Вариант</w:t>
            </w:r>
            <w:proofErr w:type="spellEnd"/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 10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342"/>
        </w:trPr>
        <w:tc>
          <w:tcPr>
            <w:tcW w:w="659" w:type="dxa"/>
          </w:tcPr>
          <w:p w:rsidR="00D77744" w:rsidRDefault="00EC668E">
            <w:pPr>
              <w:widowControl/>
              <w:rPr>
                <w:sz w:val="28"/>
                <w:szCs w:val="28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11 </w:t>
            </w:r>
          </w:p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8074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 xml:space="preserve">ВПР </w:t>
            </w:r>
          </w:p>
        </w:tc>
        <w:tc>
          <w:tcPr>
            <w:tcW w:w="1045" w:type="dxa"/>
          </w:tcPr>
          <w:p w:rsidR="00D77744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</w:p>
        </w:tc>
      </w:tr>
      <w:tr w:rsidR="00D77744">
        <w:trPr>
          <w:trHeight w:val="342"/>
        </w:trPr>
        <w:tc>
          <w:tcPr>
            <w:tcW w:w="659" w:type="dxa"/>
          </w:tcPr>
          <w:p w:rsidR="00D77744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val="en-US" w:eastAsia="zh-CN" w:bidi="ar"/>
              </w:rPr>
            </w:pPr>
            <w:r>
              <w:rPr>
                <w:rFonts w:eastAsia="CIDFont"/>
                <w:color w:val="000000"/>
                <w:sz w:val="28"/>
                <w:szCs w:val="28"/>
                <w:lang w:val="en-US" w:eastAsia="zh-CN" w:bidi="ar"/>
              </w:rPr>
              <w:t>12</w:t>
            </w:r>
          </w:p>
        </w:tc>
        <w:tc>
          <w:tcPr>
            <w:tcW w:w="8074" w:type="dxa"/>
          </w:tcPr>
          <w:p w:rsidR="00D77744" w:rsidRPr="009911E0" w:rsidRDefault="00EC668E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  <w:r w:rsidRPr="009911E0">
              <w:rPr>
                <w:rFonts w:eastAsia="CIDFont"/>
                <w:color w:val="000000"/>
                <w:sz w:val="28"/>
                <w:szCs w:val="28"/>
                <w:lang w:eastAsia="zh-CN" w:bidi="ar"/>
              </w:rPr>
              <w:t>Анализ выполнения работы. Работа над ошибками.</w:t>
            </w:r>
          </w:p>
        </w:tc>
        <w:tc>
          <w:tcPr>
            <w:tcW w:w="1045" w:type="dxa"/>
          </w:tcPr>
          <w:p w:rsidR="00D77744" w:rsidRPr="009911E0" w:rsidRDefault="00D77744">
            <w:pPr>
              <w:widowControl/>
              <w:rPr>
                <w:rFonts w:eastAsia="CIDFont"/>
                <w:b/>
                <w:bCs/>
                <w:color w:val="000000"/>
                <w:sz w:val="28"/>
                <w:szCs w:val="28"/>
                <w:lang w:eastAsia="zh-CN" w:bidi="ar"/>
              </w:rPr>
            </w:pPr>
          </w:p>
        </w:tc>
      </w:tr>
    </w:tbl>
    <w:p w:rsidR="00D77744" w:rsidRDefault="00D77744">
      <w:pPr>
        <w:jc w:val="both"/>
        <w:rPr>
          <w:sz w:val="28"/>
          <w:szCs w:val="28"/>
        </w:rPr>
      </w:pPr>
    </w:p>
    <w:sectPr w:rsidR="00D77744"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68E" w:rsidRDefault="00EC668E">
      <w:r>
        <w:separator/>
      </w:r>
    </w:p>
  </w:endnote>
  <w:endnote w:type="continuationSeparator" w:id="0">
    <w:p w:rsidR="00EC668E" w:rsidRDefault="00EC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IDFon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68E" w:rsidRDefault="00EC668E">
      <w:r>
        <w:separator/>
      </w:r>
    </w:p>
  </w:footnote>
  <w:footnote w:type="continuationSeparator" w:id="0">
    <w:p w:rsidR="00EC668E" w:rsidRDefault="00EC66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47DE1"/>
    <w:rsid w:val="009911E0"/>
    <w:rsid w:val="00D77744"/>
    <w:rsid w:val="00EC668E"/>
    <w:rsid w:val="0F5116AE"/>
    <w:rsid w:val="187953B4"/>
    <w:rsid w:val="3F2200A2"/>
    <w:rsid w:val="44D47DE1"/>
    <w:rsid w:val="45256A7E"/>
    <w:rsid w:val="5A933E27"/>
    <w:rsid w:val="5E4973EE"/>
    <w:rsid w:val="762C1A00"/>
    <w:rsid w:val="7A8B129B"/>
    <w:rsid w:val="7DB7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uiPriority w:val="1"/>
    <w:qFormat/>
    <w:pPr>
      <w:spacing w:before="4" w:line="320" w:lineRule="exact"/>
      <w:ind w:left="2397"/>
      <w:jc w:val="center"/>
      <w:outlineLvl w:val="0"/>
    </w:pPr>
    <w:rPr>
      <w:b/>
      <w:bCs/>
      <w:sz w:val="28"/>
      <w:szCs w:val="28"/>
      <w:u w:val="single"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lang w:eastAsia="en-US"/>
    </w:rPr>
  </w:style>
  <w:style w:type="paragraph" w:styleId="a5">
    <w:name w:val="Title"/>
    <w:basedOn w:val="a"/>
    <w:uiPriority w:val="99"/>
    <w:qFormat/>
    <w:pPr>
      <w:jc w:val="center"/>
    </w:pPr>
    <w:rPr>
      <w:i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ind w:left="107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uiPriority w:val="1"/>
    <w:qFormat/>
    <w:pPr>
      <w:spacing w:before="4" w:line="320" w:lineRule="exact"/>
      <w:ind w:left="2397"/>
      <w:jc w:val="center"/>
      <w:outlineLvl w:val="0"/>
    </w:pPr>
    <w:rPr>
      <w:b/>
      <w:bCs/>
      <w:sz w:val="28"/>
      <w:szCs w:val="28"/>
      <w:u w:val="single"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lang w:eastAsia="en-US"/>
    </w:rPr>
  </w:style>
  <w:style w:type="paragraph" w:styleId="a5">
    <w:name w:val="Title"/>
    <w:basedOn w:val="a"/>
    <w:uiPriority w:val="99"/>
    <w:qFormat/>
    <w:pPr>
      <w:jc w:val="center"/>
    </w:pPr>
    <w:rPr>
      <w:i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ind w:left="107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1828</Words>
  <Characters>10421</Characters>
  <Application>Microsoft Office Word</Application>
  <DocSecurity>0</DocSecurity>
  <Lines>86</Lines>
  <Paragraphs>24</Paragraphs>
  <ScaleCrop>false</ScaleCrop>
  <Company>Krokoz™</Company>
  <LinksUpToDate>false</LinksUpToDate>
  <CharactersWithSpaces>12225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</dc:creator>
  <cp:lastModifiedBy>Бычино</cp:lastModifiedBy>
  <cp:revision>2</cp:revision>
  <dcterms:created xsi:type="dcterms:W3CDTF">2025-02-18T16:47:00Z</dcterms:created>
  <dcterms:modified xsi:type="dcterms:W3CDTF">2025-02-20T10:48:00Z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3B18D5D785C246C0B749FE5A19F89970_13</vt:lpwstr>
  </property>
</Properties>
</file>